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3D9" w:rsidRDefault="006073D9" w:rsidP="00543DD6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6073D9" w:rsidRDefault="006073D9" w:rsidP="00543DD6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6073D9" w:rsidRDefault="006073D9" w:rsidP="006073D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Приложение №</w:t>
      </w:r>
      <w:r w:rsidR="00BC2969">
        <w:rPr>
          <w:rFonts w:ascii="Times New Roman" w:hAnsi="Times New Roman" w:cs="Times New Roman"/>
          <w:sz w:val="24"/>
          <w:szCs w:val="24"/>
        </w:rPr>
        <w:t>1</w:t>
      </w:r>
    </w:p>
    <w:p w:rsidR="006073D9" w:rsidRDefault="006073D9" w:rsidP="006073D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к решению Совета  депутатов</w:t>
      </w:r>
    </w:p>
    <w:p w:rsidR="006073D9" w:rsidRPr="00301E03" w:rsidRDefault="006073D9" w:rsidP="006073D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городского округа Домодедово                                                                                 </w:t>
      </w:r>
    </w:p>
    <w:p w:rsidR="006073D9" w:rsidRPr="00301E03" w:rsidRDefault="006073D9" w:rsidP="006073D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6073D9" w:rsidRPr="00301E03" w:rsidRDefault="006073D9" w:rsidP="006073D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 xml:space="preserve">от </w:t>
      </w:r>
      <w:r w:rsidR="00D30AB5">
        <w:rPr>
          <w:rFonts w:ascii="Times New Roman" w:hAnsi="Times New Roman" w:cs="Times New Roman"/>
          <w:sz w:val="24"/>
          <w:szCs w:val="24"/>
        </w:rPr>
        <w:t>16.04.2021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1E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0AB5">
        <w:rPr>
          <w:rFonts w:ascii="Times New Roman" w:hAnsi="Times New Roman" w:cs="Times New Roman"/>
          <w:sz w:val="24"/>
          <w:szCs w:val="24"/>
        </w:rPr>
        <w:t>1-4/1121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73D9" w:rsidRPr="00301E03" w:rsidRDefault="006073D9" w:rsidP="006073D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03">
        <w:rPr>
          <w:rFonts w:ascii="Times New Roman" w:hAnsi="Times New Roman" w:cs="Times New Roman"/>
          <w:b/>
          <w:sz w:val="24"/>
          <w:szCs w:val="24"/>
        </w:rPr>
        <w:t>Карта (схема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01E03">
        <w:rPr>
          <w:rFonts w:ascii="Times New Roman" w:hAnsi="Times New Roman" w:cs="Times New Roman"/>
          <w:b/>
          <w:sz w:val="24"/>
          <w:szCs w:val="24"/>
        </w:rPr>
        <w:t xml:space="preserve"> корректировки границ </w:t>
      </w:r>
      <w:proofErr w:type="gramStart"/>
      <w:r w:rsidRPr="00301E03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301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73D9" w:rsidRDefault="006073D9" w:rsidP="006073D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03">
        <w:rPr>
          <w:rFonts w:ascii="Times New Roman" w:hAnsi="Times New Roman" w:cs="Times New Roman"/>
          <w:b/>
          <w:sz w:val="24"/>
          <w:szCs w:val="24"/>
        </w:rPr>
        <w:t xml:space="preserve">городским округом Домодедово Московской области и </w:t>
      </w:r>
    </w:p>
    <w:p w:rsidR="006073D9" w:rsidRDefault="006073D9" w:rsidP="006073D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Ленинским</w:t>
      </w:r>
      <w:r w:rsidRPr="00301E03">
        <w:rPr>
          <w:rFonts w:ascii="Times New Roman" w:hAnsi="Times New Roman" w:cs="Times New Roman"/>
          <w:b/>
          <w:sz w:val="24"/>
          <w:szCs w:val="24"/>
        </w:rPr>
        <w:t xml:space="preserve"> городским округом Московской области</w:t>
      </w:r>
    </w:p>
    <w:p w:rsidR="006073D9" w:rsidRDefault="006073D9" w:rsidP="00543DD6">
      <w:pPr>
        <w:pStyle w:val="21"/>
        <w:shd w:val="clear" w:color="auto" w:fill="auto"/>
        <w:jc w:val="left"/>
      </w:pPr>
    </w:p>
    <w:p w:rsidR="006073D9" w:rsidRDefault="006073D9" w:rsidP="00543DD6">
      <w:pPr>
        <w:pStyle w:val="21"/>
        <w:shd w:val="clear" w:color="auto" w:fill="auto"/>
        <w:jc w:val="left"/>
      </w:pPr>
    </w:p>
    <w:p w:rsidR="006073D9" w:rsidRDefault="006073D9" w:rsidP="006073D9">
      <w:pPr>
        <w:pStyle w:val="21"/>
        <w:shd w:val="clear" w:color="auto" w:fill="auto"/>
        <w:tabs>
          <w:tab w:val="left" w:pos="3375"/>
        </w:tabs>
        <w:jc w:val="left"/>
      </w:pPr>
      <w:r>
        <w:tab/>
      </w:r>
    </w:p>
    <w:p w:rsidR="006073D9" w:rsidRPr="006073D9" w:rsidRDefault="006073D9" w:rsidP="006073D9">
      <w:r>
        <w:rPr>
          <w:noProof/>
          <w:lang w:eastAsia="ru-RU"/>
        </w:rPr>
        <w:drawing>
          <wp:inline distT="0" distB="0" distL="0" distR="0" wp14:anchorId="6714783A" wp14:editId="17552695">
            <wp:extent cx="4648200" cy="4972050"/>
            <wp:effectExtent l="0" t="0" r="0" b="0"/>
            <wp:docPr id="5" name="Рисунок 5" descr="C:\Users\Sliva.DOMOD\AppData\Local\Microsoft\Windows\Temporary Internet Files\Content.Word\Фрагмент Чурилк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Sliva.DOMOD\AppData\Local\Microsoft\Windows\Temporary Internet Files\Content.Word\Фрагмент Чурилко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3D9" w:rsidRPr="006073D9" w:rsidRDefault="006073D9" w:rsidP="006073D9"/>
    <w:p w:rsidR="006073D9" w:rsidRPr="002D04F4" w:rsidRDefault="006073D9" w:rsidP="006073D9">
      <w:pPr>
        <w:pStyle w:val="10"/>
        <w:keepNext/>
        <w:keepLines/>
        <w:shd w:val="clear" w:color="auto" w:fill="auto"/>
        <w:spacing w:line="260" w:lineRule="exact"/>
        <w:jc w:val="left"/>
      </w:pPr>
      <w:r w:rsidRPr="002D04F4">
        <w:rPr>
          <w:rStyle w:val="1"/>
          <w:b/>
          <w:bCs/>
          <w:color w:val="000000"/>
        </w:rPr>
        <w:t>Условные обозначения:</w:t>
      </w:r>
    </w:p>
    <w:p w:rsidR="006073D9" w:rsidRPr="002D04F4" w:rsidRDefault="006073D9" w:rsidP="006073D9">
      <w:pPr>
        <w:pStyle w:val="21"/>
        <w:shd w:val="clear" w:color="auto" w:fill="auto"/>
        <w:tabs>
          <w:tab w:val="left" w:leader="hyphen" w:pos="914"/>
        </w:tabs>
        <w:spacing w:line="200" w:lineRule="exact"/>
        <w:jc w:val="left"/>
      </w:pPr>
      <w:r w:rsidRPr="002D04F4">
        <w:rPr>
          <w:rStyle w:val="20"/>
        </w:rPr>
        <w:tab/>
        <w:t xml:space="preserve"> </w:t>
      </w:r>
      <w:r w:rsidRPr="002D04F4">
        <w:rPr>
          <w:rStyle w:val="2"/>
          <w:color w:val="000000"/>
        </w:rPr>
        <w:t>- существующая граница городского округа Домодедово</w:t>
      </w:r>
    </w:p>
    <w:p w:rsidR="006073D9" w:rsidRDefault="006073D9" w:rsidP="006073D9">
      <w:pPr>
        <w:pStyle w:val="21"/>
        <w:shd w:val="clear" w:color="auto" w:fill="auto"/>
        <w:tabs>
          <w:tab w:val="left" w:leader="hyphen" w:pos="914"/>
        </w:tabs>
        <w:spacing w:line="200" w:lineRule="exact"/>
        <w:jc w:val="left"/>
      </w:pPr>
      <w:r w:rsidRPr="002D04F4">
        <w:rPr>
          <w:rStyle w:val="22"/>
        </w:rPr>
        <w:tab/>
      </w:r>
      <w:r>
        <w:rPr>
          <w:rStyle w:val="22"/>
        </w:rPr>
        <w:t xml:space="preserve"> </w:t>
      </w:r>
      <w:r>
        <w:rPr>
          <w:rStyle w:val="2"/>
          <w:color w:val="000000"/>
        </w:rPr>
        <w:t>- измененная граница городского округа Домодедово</w:t>
      </w:r>
    </w:p>
    <w:p w:rsidR="00D15AFA" w:rsidRDefault="00D15AFA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BC2969" w:rsidRDefault="00BC2969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BC2969" w:rsidRDefault="00BC2969" w:rsidP="006073D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BC2969" w:rsidRPr="00301E03" w:rsidRDefault="00BC2969" w:rsidP="00BC2969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lastRenderedPageBreak/>
        <w:tab/>
      </w:r>
      <w:r w:rsidRPr="00301E03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C2969" w:rsidRPr="00301E03" w:rsidRDefault="00BC2969" w:rsidP="00BC29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301E03">
        <w:rPr>
          <w:rFonts w:ascii="Times New Roman" w:hAnsi="Times New Roman" w:cs="Times New Roman"/>
          <w:sz w:val="24"/>
          <w:szCs w:val="24"/>
        </w:rPr>
        <w:tab/>
      </w:r>
      <w:r w:rsidRPr="00301E03">
        <w:rPr>
          <w:rFonts w:ascii="Times New Roman" w:hAnsi="Times New Roman" w:cs="Times New Roman"/>
          <w:sz w:val="24"/>
          <w:szCs w:val="24"/>
        </w:rPr>
        <w:tab/>
      </w:r>
      <w:r w:rsidRPr="00301E03">
        <w:rPr>
          <w:rFonts w:ascii="Times New Roman" w:hAnsi="Times New Roman" w:cs="Times New Roman"/>
          <w:sz w:val="24"/>
          <w:szCs w:val="24"/>
        </w:rPr>
        <w:tab/>
      </w:r>
      <w:r w:rsidRPr="00301E03">
        <w:rPr>
          <w:rFonts w:ascii="Times New Roman" w:hAnsi="Times New Roman" w:cs="Times New Roman"/>
          <w:sz w:val="24"/>
          <w:szCs w:val="24"/>
        </w:rPr>
        <w:tab/>
      </w:r>
      <w:r w:rsidRPr="00301E03">
        <w:rPr>
          <w:rFonts w:ascii="Times New Roman" w:hAnsi="Times New Roman" w:cs="Times New Roman"/>
          <w:sz w:val="24"/>
          <w:szCs w:val="24"/>
        </w:rPr>
        <w:tab/>
        <w:t>к решению Совета депутатов</w:t>
      </w:r>
    </w:p>
    <w:p w:rsidR="00BC2969" w:rsidRPr="00301E03" w:rsidRDefault="00BC2969" w:rsidP="00BC296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>городского округа Домодедово</w:t>
      </w:r>
    </w:p>
    <w:p w:rsidR="00BC2969" w:rsidRPr="00301E03" w:rsidRDefault="00BC2969" w:rsidP="00BC2969">
      <w:pPr>
        <w:tabs>
          <w:tab w:val="left" w:pos="496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  <w:t>Московской области</w:t>
      </w:r>
    </w:p>
    <w:p w:rsidR="00BC2969" w:rsidRPr="00301E03" w:rsidRDefault="00BC2969" w:rsidP="00BC2969">
      <w:pPr>
        <w:tabs>
          <w:tab w:val="left" w:pos="4962"/>
        </w:tabs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ab/>
      </w:r>
      <w:r w:rsidR="00D30AB5" w:rsidRPr="00301E03">
        <w:rPr>
          <w:rFonts w:ascii="Times New Roman" w:hAnsi="Times New Roman" w:cs="Times New Roman"/>
          <w:sz w:val="24"/>
          <w:szCs w:val="24"/>
        </w:rPr>
        <w:t xml:space="preserve">от </w:t>
      </w:r>
      <w:r w:rsidR="00D30AB5">
        <w:rPr>
          <w:rFonts w:ascii="Times New Roman" w:hAnsi="Times New Roman" w:cs="Times New Roman"/>
          <w:sz w:val="24"/>
          <w:szCs w:val="24"/>
        </w:rPr>
        <w:t xml:space="preserve">16.04.2021  </w:t>
      </w:r>
      <w:r w:rsidR="00D30AB5" w:rsidRPr="00301E03">
        <w:rPr>
          <w:rFonts w:ascii="Times New Roman" w:hAnsi="Times New Roman" w:cs="Times New Roman"/>
          <w:sz w:val="24"/>
          <w:szCs w:val="24"/>
        </w:rPr>
        <w:t>№</w:t>
      </w:r>
      <w:r w:rsidR="00D30AB5">
        <w:rPr>
          <w:rFonts w:ascii="Times New Roman" w:hAnsi="Times New Roman" w:cs="Times New Roman"/>
          <w:sz w:val="24"/>
          <w:szCs w:val="24"/>
        </w:rPr>
        <w:t xml:space="preserve"> 1-4/1121</w:t>
      </w:r>
    </w:p>
    <w:p w:rsidR="00BC2969" w:rsidRPr="00301E03" w:rsidRDefault="00BC2969" w:rsidP="00BC296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03">
        <w:rPr>
          <w:rFonts w:ascii="Times New Roman" w:hAnsi="Times New Roman" w:cs="Times New Roman"/>
          <w:b/>
          <w:sz w:val="24"/>
          <w:szCs w:val="24"/>
        </w:rPr>
        <w:t>Карта (схема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01E03">
        <w:rPr>
          <w:rFonts w:ascii="Times New Roman" w:hAnsi="Times New Roman" w:cs="Times New Roman"/>
          <w:b/>
          <w:sz w:val="24"/>
          <w:szCs w:val="24"/>
        </w:rPr>
        <w:t xml:space="preserve"> корректировки границ </w:t>
      </w:r>
      <w:proofErr w:type="gramStart"/>
      <w:r w:rsidRPr="00301E03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301E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C2969" w:rsidRDefault="00BC2969" w:rsidP="00BC296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E03">
        <w:rPr>
          <w:rFonts w:ascii="Times New Roman" w:hAnsi="Times New Roman" w:cs="Times New Roman"/>
          <w:b/>
          <w:sz w:val="24"/>
          <w:szCs w:val="24"/>
        </w:rPr>
        <w:t xml:space="preserve">городским округом Домодедово Московской области и </w:t>
      </w:r>
    </w:p>
    <w:p w:rsidR="00BC2969" w:rsidRDefault="00BC2969" w:rsidP="00BC296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Ленинским</w:t>
      </w:r>
      <w:r w:rsidRPr="00301E03">
        <w:rPr>
          <w:rFonts w:ascii="Times New Roman" w:hAnsi="Times New Roman" w:cs="Times New Roman"/>
          <w:b/>
          <w:sz w:val="24"/>
          <w:szCs w:val="24"/>
        </w:rPr>
        <w:t xml:space="preserve"> городским округом Московской области</w:t>
      </w:r>
    </w:p>
    <w:p w:rsidR="00BC2969" w:rsidRDefault="00BC2969" w:rsidP="00BC2969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969" w:rsidRDefault="00BC2969" w:rsidP="00BC2969">
      <w:pPr>
        <w:tabs>
          <w:tab w:val="left" w:pos="4200"/>
        </w:tabs>
        <w:spacing w:after="0" w:line="240" w:lineRule="auto"/>
        <w:jc w:val="center"/>
      </w:pPr>
    </w:p>
    <w:p w:rsidR="00BC2969" w:rsidRDefault="00D03293" w:rsidP="00BC2969">
      <w:r>
        <w:rPr>
          <w:noProof/>
          <w:lang w:eastAsia="ru-RU"/>
        </w:rPr>
        <w:drawing>
          <wp:inline distT="0" distB="0" distL="0" distR="0">
            <wp:extent cx="5106670" cy="5472430"/>
            <wp:effectExtent l="0" t="0" r="0" b="0"/>
            <wp:docPr id="1" name="Рисунок 1" descr="C:\Users\Sliva.DOMOD\AppData\Local\Microsoft\Windows\Temporary Internet Files\Content.Outlook\RFFWFJ81\Фрагмент Лу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iva.DOMOD\AppData\Local\Microsoft\Windows\Temporary Internet Files\Content.Outlook\RFFWFJ81\Фрагмент Луки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670" cy="547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969" w:rsidRPr="002D04F4" w:rsidRDefault="00BC2969" w:rsidP="00BC2969">
      <w:pPr>
        <w:pStyle w:val="10"/>
        <w:keepNext/>
        <w:keepLines/>
        <w:shd w:val="clear" w:color="auto" w:fill="auto"/>
        <w:spacing w:line="260" w:lineRule="exact"/>
        <w:jc w:val="left"/>
      </w:pPr>
      <w:r w:rsidRPr="002D04F4">
        <w:rPr>
          <w:rStyle w:val="1"/>
          <w:b/>
          <w:bCs/>
          <w:color w:val="000000"/>
        </w:rPr>
        <w:t>Условные обозначения:</w:t>
      </w:r>
    </w:p>
    <w:p w:rsidR="00BC2969" w:rsidRPr="002D04F4" w:rsidRDefault="00BC2969" w:rsidP="00BC2969">
      <w:pPr>
        <w:pStyle w:val="21"/>
        <w:shd w:val="clear" w:color="auto" w:fill="auto"/>
        <w:tabs>
          <w:tab w:val="left" w:leader="hyphen" w:pos="914"/>
        </w:tabs>
        <w:spacing w:line="200" w:lineRule="exact"/>
        <w:jc w:val="left"/>
      </w:pPr>
      <w:r w:rsidRPr="002D04F4">
        <w:rPr>
          <w:rStyle w:val="20"/>
        </w:rPr>
        <w:tab/>
        <w:t xml:space="preserve"> </w:t>
      </w:r>
      <w:r w:rsidRPr="002D04F4">
        <w:rPr>
          <w:rStyle w:val="2"/>
          <w:color w:val="000000"/>
        </w:rPr>
        <w:t>- существующая граница городского округа Домодедово</w:t>
      </w:r>
    </w:p>
    <w:p w:rsidR="00BC2969" w:rsidRDefault="00BC2969" w:rsidP="00BC2969">
      <w:pPr>
        <w:pStyle w:val="21"/>
        <w:shd w:val="clear" w:color="auto" w:fill="auto"/>
        <w:tabs>
          <w:tab w:val="left" w:leader="hyphen" w:pos="914"/>
        </w:tabs>
        <w:spacing w:line="200" w:lineRule="exact"/>
        <w:jc w:val="left"/>
      </w:pPr>
      <w:r w:rsidRPr="002D04F4">
        <w:rPr>
          <w:rStyle w:val="22"/>
        </w:rPr>
        <w:tab/>
      </w:r>
      <w:r>
        <w:rPr>
          <w:rStyle w:val="22"/>
        </w:rPr>
        <w:t xml:space="preserve"> </w:t>
      </w:r>
      <w:r>
        <w:rPr>
          <w:rStyle w:val="2"/>
          <w:color w:val="000000"/>
        </w:rPr>
        <w:t>- измененная граница городского округа Домодедово</w:t>
      </w:r>
    </w:p>
    <w:p w:rsidR="00BC2969" w:rsidRDefault="00BC2969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C14BB3" w:rsidRDefault="00C14BB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C14BB3" w:rsidRDefault="00C14BB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C14BB3" w:rsidRDefault="00C14BB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C14BB3" w:rsidRDefault="00C14BB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03293" w:rsidRDefault="00D03293" w:rsidP="00BC2969">
      <w:pPr>
        <w:pStyle w:val="21"/>
        <w:shd w:val="clear" w:color="auto" w:fill="auto"/>
        <w:jc w:val="left"/>
        <w:rPr>
          <w:rStyle w:val="2"/>
          <w:color w:val="000000"/>
        </w:rPr>
      </w:pPr>
    </w:p>
    <w:p w:rsidR="00D15AFA" w:rsidRPr="00D15AFA" w:rsidRDefault="00BC2969" w:rsidP="00D15AFA">
      <w:pPr>
        <w:spacing w:after="0" w:line="240" w:lineRule="auto"/>
        <w:ind w:left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</w:t>
      </w:r>
      <w:r w:rsidR="00D15AFA" w:rsidRPr="00D15AFA">
        <w:rPr>
          <w:rFonts w:ascii="Times New Roman" w:hAnsi="Times New Roman" w:cs="Times New Roman"/>
          <w:sz w:val="24"/>
          <w:szCs w:val="24"/>
        </w:rPr>
        <w:t>ложение №</w:t>
      </w:r>
      <w:r w:rsidR="00B85337">
        <w:rPr>
          <w:rFonts w:ascii="Times New Roman" w:hAnsi="Times New Roman" w:cs="Times New Roman"/>
          <w:sz w:val="24"/>
          <w:szCs w:val="24"/>
        </w:rPr>
        <w:t>3</w:t>
      </w:r>
    </w:p>
    <w:p w:rsidR="00D15AFA" w:rsidRPr="00D15AFA" w:rsidRDefault="00D15AFA" w:rsidP="00D15AF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15AFA" w:rsidRPr="00D15AFA" w:rsidRDefault="00D15AFA" w:rsidP="00D15AF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</w:p>
    <w:p w:rsidR="00D15AFA" w:rsidRPr="00D15AFA" w:rsidRDefault="00D15AFA" w:rsidP="00D15AFA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D15AFA" w:rsidRDefault="00D30AB5" w:rsidP="00D30AB5">
      <w:pPr>
        <w:spacing w:after="0" w:line="240" w:lineRule="auto"/>
        <w:ind w:left="4112" w:firstLine="708"/>
        <w:rPr>
          <w:rFonts w:ascii="Times New Roman" w:hAnsi="Times New Roman" w:cs="Times New Roman"/>
          <w:sz w:val="24"/>
          <w:szCs w:val="24"/>
        </w:rPr>
      </w:pPr>
      <w:r w:rsidRPr="00301E0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16.04.2021  </w:t>
      </w:r>
      <w:r w:rsidRPr="00301E03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1-4/1121</w:t>
      </w:r>
    </w:p>
    <w:p w:rsidR="00D30AB5" w:rsidRPr="00D15AFA" w:rsidRDefault="00D30AB5" w:rsidP="00D30AB5">
      <w:pPr>
        <w:spacing w:after="0" w:line="240" w:lineRule="auto"/>
        <w:ind w:left="4112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FA">
        <w:rPr>
          <w:rFonts w:ascii="Times New Roman" w:hAnsi="Times New Roman" w:cs="Times New Roman"/>
          <w:b/>
          <w:sz w:val="24"/>
          <w:szCs w:val="24"/>
        </w:rPr>
        <w:t xml:space="preserve">Геодезические данные измененной границы </w:t>
      </w:r>
      <w:proofErr w:type="gramStart"/>
      <w:r w:rsidRPr="00D15AFA">
        <w:rPr>
          <w:rFonts w:ascii="Times New Roman" w:hAnsi="Times New Roman" w:cs="Times New Roman"/>
          <w:b/>
          <w:sz w:val="24"/>
          <w:szCs w:val="24"/>
        </w:rPr>
        <w:t>между</w:t>
      </w:r>
      <w:proofErr w:type="gramEnd"/>
      <w:r w:rsidRPr="00D15A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AFA">
        <w:rPr>
          <w:rFonts w:ascii="Times New Roman" w:hAnsi="Times New Roman" w:cs="Times New Roman"/>
          <w:b/>
          <w:sz w:val="24"/>
          <w:szCs w:val="24"/>
        </w:rPr>
        <w:t>городским округом Домодедово Московской области и</w:t>
      </w:r>
    </w:p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Ленинским</w:t>
      </w:r>
      <w:r w:rsidRPr="00D15AFA">
        <w:rPr>
          <w:rFonts w:ascii="Times New Roman" w:hAnsi="Times New Roman" w:cs="Times New Roman"/>
          <w:b/>
          <w:sz w:val="24"/>
          <w:szCs w:val="24"/>
        </w:rPr>
        <w:t xml:space="preserve"> городским округом Московской области</w:t>
      </w:r>
    </w:p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15AFA" w:rsidRPr="00D15AFA" w:rsidRDefault="00D15AFA" w:rsidP="00D15A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5AFA">
        <w:rPr>
          <w:rFonts w:ascii="Times New Roman" w:hAnsi="Times New Roman" w:cs="Times New Roman"/>
          <w:sz w:val="24"/>
          <w:szCs w:val="24"/>
        </w:rPr>
        <w:t>Точки</w:t>
      </w:r>
      <w:r>
        <w:rPr>
          <w:rFonts w:ascii="Times New Roman" w:hAnsi="Times New Roman" w:cs="Times New Roman"/>
          <w:sz w:val="24"/>
          <w:szCs w:val="24"/>
        </w:rPr>
        <w:t xml:space="preserve"> 2018 до точки 2025</w:t>
      </w:r>
      <w:r w:rsidRPr="00D15AFA">
        <w:rPr>
          <w:rFonts w:ascii="Times New Roman" w:hAnsi="Times New Roman" w:cs="Times New Roman"/>
          <w:sz w:val="24"/>
          <w:szCs w:val="24"/>
        </w:rPr>
        <w:t xml:space="preserve"> - изложить в следующей редакции:</w:t>
      </w:r>
    </w:p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4709" w:type="dxa"/>
        <w:jc w:val="center"/>
        <w:tblLook w:val="04A0" w:firstRow="1" w:lastRow="0" w:firstColumn="1" w:lastColumn="0" w:noHBand="0" w:noVBand="1"/>
      </w:tblPr>
      <w:tblGrid>
        <w:gridCol w:w="1112"/>
        <w:gridCol w:w="1571"/>
        <w:gridCol w:w="2026"/>
      </w:tblGrid>
      <w:tr w:rsidR="00D15AFA" w:rsidRPr="00D15AFA" w:rsidTr="00892DC9">
        <w:trPr>
          <w:trHeight w:val="4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AFA" w:rsidRPr="00D03293" w:rsidRDefault="00D15AFA" w:rsidP="00D1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5AFA" w:rsidRPr="00D03293" w:rsidRDefault="00D15AFA" w:rsidP="00D1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D15AFA" w:rsidRPr="00D15AFA" w:rsidTr="00892DC9">
        <w:trPr>
          <w:trHeight w:val="203"/>
          <w:jc w:val="center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5AFA" w:rsidRPr="00D03293" w:rsidRDefault="00D15AFA" w:rsidP="00D15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FA" w:rsidRPr="00D03293" w:rsidRDefault="00D15AFA" w:rsidP="00D1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5AFA" w:rsidRPr="00D03293" w:rsidRDefault="00D15AFA" w:rsidP="00D15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032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D03293" w:rsidRPr="00D15AFA" w:rsidTr="00892DC9">
        <w:trPr>
          <w:trHeight w:val="192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442156,49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2208747,74</w:t>
            </w:r>
          </w:p>
        </w:tc>
      </w:tr>
      <w:tr w:rsidR="00D03293" w:rsidRPr="00D15AFA" w:rsidTr="00892DC9">
        <w:trPr>
          <w:trHeight w:val="338"/>
          <w:jc w:val="center"/>
        </w:trPr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н2019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442128,44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2208770,36</w:t>
            </w:r>
          </w:p>
        </w:tc>
      </w:tr>
      <w:tr w:rsidR="00D03293" w:rsidRPr="00D15AFA" w:rsidTr="00892DC9">
        <w:trPr>
          <w:trHeight w:val="3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н2020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442141,83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2208857,64</w:t>
            </w:r>
          </w:p>
        </w:tc>
      </w:tr>
      <w:tr w:rsidR="00D03293" w:rsidRPr="00D15AFA" w:rsidTr="00892DC9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н2021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442042,17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2208856,92</w:t>
            </w:r>
          </w:p>
        </w:tc>
      </w:tr>
      <w:tr w:rsidR="00D03293" w:rsidRPr="00D15AFA" w:rsidTr="00892DC9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441961,18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2208847,53</w:t>
            </w:r>
          </w:p>
        </w:tc>
      </w:tr>
      <w:tr w:rsidR="00D03293" w:rsidRPr="00D15AFA" w:rsidTr="00892DC9">
        <w:trPr>
          <w:trHeight w:val="33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н2023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441957,94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2208856,32</w:t>
            </w:r>
          </w:p>
        </w:tc>
      </w:tr>
      <w:tr w:rsidR="00D03293" w:rsidRPr="00D15AFA" w:rsidTr="00892DC9">
        <w:trPr>
          <w:trHeight w:val="33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н2024.2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441977,26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2208932,69</w:t>
            </w:r>
          </w:p>
        </w:tc>
      </w:tr>
      <w:tr w:rsidR="00892DC9" w:rsidRPr="00D15AFA" w:rsidTr="00892DC9">
        <w:trPr>
          <w:trHeight w:val="37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н2024.1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441866,98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2208951,32</w:t>
            </w:r>
          </w:p>
        </w:tc>
      </w:tr>
      <w:tr w:rsidR="00D03293" w:rsidRPr="00D15AFA" w:rsidTr="00892DC9">
        <w:trPr>
          <w:trHeight w:val="26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441849,79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293" w:rsidRPr="00D03293" w:rsidRDefault="00D03293" w:rsidP="00D0329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3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2208945,94</w:t>
            </w:r>
          </w:p>
        </w:tc>
      </w:tr>
    </w:tbl>
    <w:p w:rsidR="00D15AFA" w:rsidRPr="00D15AFA" w:rsidRDefault="00D15AFA" w:rsidP="00D15AF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03293" w:rsidRDefault="00D71A0F" w:rsidP="00D71A0F">
      <w:pPr>
        <w:tabs>
          <w:tab w:val="left" w:pos="1440"/>
          <w:tab w:val="left" w:pos="1890"/>
        </w:tabs>
      </w:pPr>
      <w:r>
        <w:tab/>
        <w:t>Точки 199</w:t>
      </w:r>
      <w:r w:rsidR="00D03293">
        <w:t>6</w:t>
      </w:r>
      <w:r>
        <w:t xml:space="preserve"> до точки 199</w:t>
      </w:r>
      <w:r w:rsidR="00D03293">
        <w:t>8</w:t>
      </w:r>
      <w:r>
        <w:t xml:space="preserve"> – изложить в следующей редакции</w:t>
      </w: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3"/>
        <w:gridCol w:w="1521"/>
        <w:gridCol w:w="2023"/>
      </w:tblGrid>
      <w:tr w:rsidR="00D03293" w:rsidRPr="00D15AFA" w:rsidTr="003F3EAE">
        <w:trPr>
          <w:trHeight w:val="732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  <w:hideMark/>
          </w:tcPr>
          <w:p w:rsidR="00D03293" w:rsidRPr="00D15AFA" w:rsidRDefault="00D71A0F" w:rsidP="003F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tab/>
            </w:r>
            <w:r w:rsidR="00D03293" w:rsidRPr="00D1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точки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  <w:hideMark/>
          </w:tcPr>
          <w:p w:rsidR="00D03293" w:rsidRPr="00D15AFA" w:rsidRDefault="00D03293" w:rsidP="003F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Координаты в системе МСК-50</w:t>
            </w:r>
          </w:p>
        </w:tc>
      </w:tr>
      <w:tr w:rsidR="00D03293" w:rsidRPr="00D15AFA" w:rsidTr="00D03293">
        <w:trPr>
          <w:trHeight w:val="501"/>
          <w:jc w:val="center"/>
        </w:trPr>
        <w:tc>
          <w:tcPr>
            <w:tcW w:w="1129" w:type="dxa"/>
            <w:vMerge/>
            <w:vAlign w:val="center"/>
            <w:hideMark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noWrap/>
            <w:vAlign w:val="bottom"/>
            <w:hideMark/>
          </w:tcPr>
          <w:p w:rsidR="00D03293" w:rsidRPr="00D15AFA" w:rsidRDefault="00D03293" w:rsidP="003F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X, м</w:t>
            </w:r>
          </w:p>
        </w:tc>
        <w:tc>
          <w:tcPr>
            <w:tcW w:w="2023" w:type="dxa"/>
            <w:shd w:val="clear" w:color="auto" w:fill="auto"/>
            <w:noWrap/>
            <w:vAlign w:val="bottom"/>
            <w:hideMark/>
          </w:tcPr>
          <w:p w:rsidR="00D03293" w:rsidRPr="00D15AFA" w:rsidRDefault="00D03293" w:rsidP="003F3E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A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Y, м</w:t>
            </w:r>
          </w:p>
        </w:tc>
      </w:tr>
      <w:tr w:rsidR="00D03293" w:rsidRPr="00D15AFA" w:rsidTr="00C14BB3">
        <w:trPr>
          <w:trHeight w:val="351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439235,13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2208981,37</w:t>
            </w:r>
          </w:p>
        </w:tc>
      </w:tr>
      <w:tr w:rsidR="00D03293" w:rsidRPr="00D15AFA" w:rsidTr="00C14BB3">
        <w:trPr>
          <w:trHeight w:val="260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1997.1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439294,5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2208965,46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1997.2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439300,98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2208959,01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1997.3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439305,49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2208954,52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1997.4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439285,73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2208934,67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1997.5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439285,66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2208934,6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н1997.6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439314,59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2208905,55</w:t>
            </w:r>
          </w:p>
        </w:tc>
      </w:tr>
      <w:tr w:rsidR="00D03293" w:rsidRPr="00D15AFA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н1997.7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439331,81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15AFA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2208888,26</w:t>
            </w:r>
          </w:p>
        </w:tc>
      </w:tr>
      <w:tr w:rsidR="00D03293" w:rsidRPr="00D71A0F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Pr="000C3C14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н1991.8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D71A0F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439372,4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D71A0F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2208928,69</w:t>
            </w:r>
          </w:p>
        </w:tc>
      </w:tr>
      <w:tr w:rsidR="00D03293" w:rsidRPr="000C3C14" w:rsidTr="003F3EAE">
        <w:trPr>
          <w:trHeight w:val="312"/>
          <w:jc w:val="center"/>
        </w:trPr>
        <w:tc>
          <w:tcPr>
            <w:tcW w:w="1129" w:type="dxa"/>
            <w:shd w:val="clear" w:color="auto" w:fill="auto"/>
            <w:noWrap/>
          </w:tcPr>
          <w:p w:rsidR="00D03293" w:rsidRDefault="00D03293" w:rsidP="003F3E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1521" w:type="dxa"/>
            <w:shd w:val="clear" w:color="auto" w:fill="auto"/>
            <w:noWrap/>
          </w:tcPr>
          <w:p w:rsidR="00D03293" w:rsidRPr="000C3C14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1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439406,32</w:t>
            </w:r>
          </w:p>
        </w:tc>
        <w:tc>
          <w:tcPr>
            <w:tcW w:w="2023" w:type="dxa"/>
            <w:shd w:val="clear" w:color="auto" w:fill="auto"/>
            <w:noWrap/>
          </w:tcPr>
          <w:p w:rsidR="00D03293" w:rsidRPr="000C3C14" w:rsidRDefault="00D03293" w:rsidP="003F3E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C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2208887,73</w:t>
            </w:r>
          </w:p>
        </w:tc>
      </w:tr>
    </w:tbl>
    <w:p w:rsidR="00D15AFA" w:rsidRPr="00D71A0F" w:rsidRDefault="00D15AFA" w:rsidP="00D03293">
      <w:pPr>
        <w:tabs>
          <w:tab w:val="left" w:pos="1890"/>
        </w:tabs>
      </w:pPr>
    </w:p>
    <w:sectPr w:rsidR="00D15AFA" w:rsidRPr="00D71A0F" w:rsidSect="00C14BB3">
      <w:pgSz w:w="11906" w:h="16838"/>
      <w:pgMar w:top="1134" w:right="851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D6"/>
    <w:rsid w:val="000C3C14"/>
    <w:rsid w:val="002F13AE"/>
    <w:rsid w:val="003E0357"/>
    <w:rsid w:val="00543DD6"/>
    <w:rsid w:val="006073D9"/>
    <w:rsid w:val="006A59B8"/>
    <w:rsid w:val="00892DC9"/>
    <w:rsid w:val="00B85337"/>
    <w:rsid w:val="00BC2969"/>
    <w:rsid w:val="00C14BB3"/>
    <w:rsid w:val="00D03293"/>
    <w:rsid w:val="00D15AFA"/>
    <w:rsid w:val="00D30AB5"/>
    <w:rsid w:val="00D71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543DD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3DD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43D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3DD6"/>
    <w:rPr>
      <w:rFonts w:ascii="Times New Roman" w:hAnsi="Times New Roman" w:cs="Times New Roman"/>
      <w:color w:val="FD0000"/>
      <w:sz w:val="20"/>
      <w:szCs w:val="20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43DD6"/>
    <w:rPr>
      <w:rFonts w:ascii="Times New Roman" w:hAnsi="Times New Roman" w:cs="Times New Roman"/>
      <w:color w:val="0000FE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3DD6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543DD6"/>
    <w:pPr>
      <w:widowControl w:val="0"/>
      <w:shd w:val="clear" w:color="auto" w:fill="FFFFFF"/>
      <w:spacing w:after="0" w:line="283" w:lineRule="exact"/>
      <w:ind w:firstLine="980"/>
    </w:pPr>
    <w:rPr>
      <w:rFonts w:ascii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543D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A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13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4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3D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1"/>
    <w:uiPriority w:val="99"/>
    <w:locked/>
    <w:rsid w:val="00543DD6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locked/>
    <w:rsid w:val="00543DD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543DD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543DD6"/>
    <w:rPr>
      <w:rFonts w:ascii="Times New Roman" w:hAnsi="Times New Roman" w:cs="Times New Roman"/>
      <w:color w:val="FD0000"/>
      <w:sz w:val="20"/>
      <w:szCs w:val="20"/>
      <w:shd w:val="clear" w:color="auto" w:fill="FFFFFF"/>
    </w:rPr>
  </w:style>
  <w:style w:type="character" w:customStyle="1" w:styleId="22">
    <w:name w:val="Основной текст (2)2"/>
    <w:basedOn w:val="2"/>
    <w:uiPriority w:val="99"/>
    <w:rsid w:val="00543DD6"/>
    <w:rPr>
      <w:rFonts w:ascii="Times New Roman" w:hAnsi="Times New Roman" w:cs="Times New Roman"/>
      <w:color w:val="0000FE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43DD6"/>
    <w:pPr>
      <w:widowControl w:val="0"/>
      <w:shd w:val="clear" w:color="auto" w:fill="FFFFFF"/>
      <w:spacing w:after="0" w:line="235" w:lineRule="exact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543DD6"/>
    <w:pPr>
      <w:widowControl w:val="0"/>
      <w:shd w:val="clear" w:color="auto" w:fill="FFFFFF"/>
      <w:spacing w:after="0" w:line="283" w:lineRule="exact"/>
      <w:ind w:firstLine="980"/>
    </w:pPr>
    <w:rPr>
      <w:rFonts w:ascii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uiPriority w:val="99"/>
    <w:rsid w:val="00543DD6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3</cp:revision>
  <cp:lastPrinted>2021-04-14T15:46:00Z</cp:lastPrinted>
  <dcterms:created xsi:type="dcterms:W3CDTF">2021-04-15T06:53:00Z</dcterms:created>
  <dcterms:modified xsi:type="dcterms:W3CDTF">2021-04-19T07:33:00Z</dcterms:modified>
</cp:coreProperties>
</file>